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C2C8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00000" w:rsidRDefault="00FC2C85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812 – Provide Nail Art</w:t>
      </w:r>
    </w:p>
    <w:p w:rsidR="00000000" w:rsidRDefault="00FC2C8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          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000000" w:rsidRDefault="00FC2C85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</w:t>
      </w:r>
      <w:r>
        <w:rPr>
          <w:rFonts w:ascii="Arial" w:hAnsi="Arial" w:cs="Arial"/>
          <w:sz w:val="20"/>
          <w:szCs w:val="20"/>
        </w:rPr>
        <w:t>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FC2C85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000000" w:rsidRDefault="00FC2C85">
      <w:pPr>
        <w:ind w:left="-1680" w:right="-567" w:firstLine="1080"/>
        <w:rPr>
          <w:rFonts w:ascii="Arial" w:hAnsi="Arial" w:cs="Arial"/>
          <w:b/>
          <w:bCs/>
          <w:sz w:val="20"/>
          <w:szCs w:val="20"/>
          <w:u w:val="single"/>
        </w:rPr>
      </w:pPr>
    </w:p>
    <w:p w:rsidR="00000000" w:rsidRDefault="00FC2C85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</w:t>
      </w:r>
      <w:r>
        <w:rPr>
          <w:rFonts w:ascii="Arial" w:hAnsi="Arial" w:cs="Arial"/>
          <w:b/>
          <w:bCs/>
          <w:i/>
          <w:sz w:val="20"/>
          <w:szCs w:val="20"/>
        </w:rPr>
        <w:t>re appropriate):</w:t>
      </w:r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GP, dermatologist or another practitioner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operations of the hands or feet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00000" w:rsidRDefault="00FC2C85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FC2C85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</w:t>
      </w:r>
      <w:r>
        <w:rPr>
          <w:rFonts w:ascii="Arial" w:hAnsi="Arial" w:cs="Arial"/>
          <w:b/>
          <w:bCs/>
          <w:i/>
          <w:sz w:val="20"/>
          <w:szCs w:val="20"/>
        </w:rPr>
        <w:t>ate):</w:t>
      </w:r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Infectious or contagious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Undiagnosed lumps and bu</w:t>
      </w:r>
      <w:r>
        <w:rPr>
          <w:rFonts w:ascii="Arial" w:hAnsi="Arial" w:cs="Arial"/>
          <w:sz w:val="20"/>
          <w:szCs w:val="20"/>
        </w:rPr>
        <w:t xml:space="preserve">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Repetitive Strain Injury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Carpal Tunnel Syndrome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Severely bitten or damaged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Nail separation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C2C85">
      <w:pPr>
        <w:rPr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b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</w:instrText>
      </w:r>
      <w:r>
        <w:rPr>
          <w:rFonts w:ascii="Arial" w:hAnsi="Arial" w:cs="Arial"/>
          <w:sz w:val="20"/>
          <w:szCs w:val="20"/>
        </w:rPr>
        <w:instrText xml:space="preserve">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Chilblains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Verrucae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C2C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Wart(s)</w:t>
      </w:r>
      <w:r>
        <w:rPr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C2C85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FC2C85">
      <w:pPr>
        <w:rPr>
          <w:rFonts w:ascii="Arial" w:hAnsi="Arial" w:cs="Arial"/>
          <w:sz w:val="20"/>
          <w:szCs w:val="20"/>
        </w:rPr>
      </w:pPr>
    </w:p>
    <w:p w:rsidR="00000000" w:rsidRDefault="00FC2C8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DISEASES AND DISORDERS (select if/where appropriate):</w:t>
      </w:r>
    </w:p>
    <w:p w:rsidR="00000000" w:rsidRDefault="00FC2C85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FC2C85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Beau’s line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Blue nail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Bruised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00000" w:rsidRDefault="00FC2C85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Discoloured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Flaking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Hang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00000" w:rsidRDefault="00FC2C85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Koilonychia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Lamella dystroph</w:t>
      </w:r>
      <w:r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Leuconychia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Mould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C2C85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Onychatrophia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Onychauxis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Onychocryptosis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Onychogryphosis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Onycholisis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</w:instrText>
      </w:r>
      <w:r>
        <w:rPr>
          <w:rFonts w:ascii="Arial" w:hAnsi="Arial" w:cs="Arial"/>
          <w:sz w:val="20"/>
          <w:szCs w:val="20"/>
        </w:rPr>
        <w:instrText xml:space="preserve">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Onychomycosis  </w:t>
      </w:r>
      <w:r>
        <w:rPr>
          <w:rFonts w:ascii="Arial" w:hAnsi="Arial" w:cs="Arial"/>
          <w:sz w:val="20"/>
          <w:szCs w:val="20"/>
        </w:rPr>
        <w:tab/>
        <w:t xml:space="preserve">Onychophagy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C2C85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Onychophyma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Onychoptosis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(Tinea Ungium)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Onychorrhexis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000000" w:rsidRDefault="00FC2C85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Paronychia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Pitting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Pt</w:t>
      </w:r>
      <w:r>
        <w:rPr>
          <w:rFonts w:ascii="Arial" w:hAnsi="Arial" w:cs="Arial"/>
          <w:sz w:val="20"/>
          <w:szCs w:val="20"/>
        </w:rPr>
        <w:t xml:space="preserve">erygium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00000" w:rsidRDefault="00FC2C85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(Whitlow)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Sepsis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Severely bitten/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Transverse ridges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</w:p>
    <w:p w:rsidR="00000000" w:rsidRDefault="00FC2C85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Vertical ridges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picked skin around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the nail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00000" w:rsidRDefault="00FC2C85">
      <w:pPr>
        <w:spacing w:afterLines="20" w:after="48"/>
        <w:rPr>
          <w:rFonts w:ascii="Arial" w:hAnsi="Arial" w:cs="Arial"/>
          <w:sz w:val="20"/>
          <w:szCs w:val="20"/>
        </w:rPr>
      </w:pPr>
    </w:p>
    <w:p w:rsidR="00000000" w:rsidRDefault="00FC2C85">
      <w:pPr>
        <w:rPr>
          <w:rFonts w:ascii="Arial" w:hAnsi="Arial" w:cs="Arial"/>
          <w:sz w:val="20"/>
          <w:szCs w:val="20"/>
        </w:rPr>
      </w:pPr>
    </w:p>
    <w:p w:rsidR="00000000" w:rsidRDefault="00FC2C85">
      <w:pPr>
        <w:rPr>
          <w:rFonts w:ascii="Arial" w:hAnsi="Arial" w:cs="Arial"/>
          <w:sz w:val="20"/>
          <w:szCs w:val="20"/>
        </w:rPr>
      </w:pPr>
    </w:p>
    <w:p w:rsidR="00000000" w:rsidRDefault="00FC2C85">
      <w:pPr>
        <w:pStyle w:val="Heading1"/>
        <w:ind w:left="0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NAIL TEST:</w:t>
      </w:r>
    </w:p>
    <w:p w:rsidR="00000000" w:rsidRDefault="00FC2C85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</w:t>
      </w:r>
      <w:r>
        <w:rPr>
          <w:rFonts w:ascii="Arial" w:hAnsi="Arial" w:cs="Arial"/>
          <w:b/>
          <w:sz w:val="20"/>
          <w:szCs w:val="20"/>
        </w:rPr>
        <w:t>ure content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5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000000" w:rsidRDefault="00FC2C85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Cuticle condition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00000" w:rsidRDefault="00FC2C85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condition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Dehydrated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0"/>
      <w:r>
        <w:rPr>
          <w:rFonts w:ascii="Arial" w:hAnsi="Arial" w:cs="Arial"/>
          <w:sz w:val="20"/>
          <w:szCs w:val="20"/>
        </w:rPr>
        <w:instrText xml:space="preserve"> FORMCHEC</w:instrText>
      </w:r>
      <w:r>
        <w:rPr>
          <w:rFonts w:ascii="Arial" w:hAnsi="Arial" w:cs="Arial"/>
          <w:sz w:val="20"/>
          <w:szCs w:val="20"/>
        </w:rPr>
        <w:instrText xml:space="preserve">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ab/>
        <w:t>Dry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00000" w:rsidRDefault="00FC2C85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Skins’ healing ability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5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000000" w:rsidRDefault="00FC2C85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000000" w:rsidRDefault="00FC2C85">
      <w:pPr>
        <w:pStyle w:val="BlockText"/>
        <w:ind w:left="0"/>
        <w:rPr>
          <w:b w:val="0"/>
          <w:bCs w:val="0"/>
          <w:sz w:val="20"/>
          <w:szCs w:val="20"/>
        </w:rPr>
      </w:pPr>
    </w:p>
    <w:p w:rsidR="00000000" w:rsidRDefault="00FC2C85">
      <w:pPr>
        <w:pStyle w:val="BlockText"/>
        <w:ind w:left="0"/>
        <w:rPr>
          <w:b w:val="0"/>
          <w:sz w:val="20"/>
          <w:szCs w:val="20"/>
        </w:rPr>
      </w:pPr>
      <w:r>
        <w:rPr>
          <w:sz w:val="20"/>
          <w:szCs w:val="20"/>
        </w:rPr>
        <w:t>O</w:t>
      </w:r>
      <w:r>
        <w:rPr>
          <w:sz w:val="20"/>
          <w:szCs w:val="20"/>
        </w:rPr>
        <w:t>verall Skin/Nail condition:</w:t>
      </w:r>
      <w:r>
        <w:rPr>
          <w:b w:val="0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6" w:name="Text23"/>
      <w:r>
        <w:rPr>
          <w:b w:val="0"/>
          <w:sz w:val="20"/>
          <w:szCs w:val="20"/>
        </w:rPr>
        <w:instrText xml:space="preserve"> FORMTEXT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separate"/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sz w:val="20"/>
          <w:szCs w:val="20"/>
        </w:rPr>
        <w:fldChar w:fldCharType="end"/>
      </w:r>
      <w:bookmarkEnd w:id="66"/>
    </w:p>
    <w:p w:rsidR="00000000" w:rsidRDefault="00FC2C85">
      <w:pPr>
        <w:pStyle w:val="BlockText"/>
        <w:ind w:left="0"/>
        <w:rPr>
          <w:b w:val="0"/>
          <w:sz w:val="20"/>
          <w:szCs w:val="20"/>
        </w:rPr>
      </w:pPr>
    </w:p>
    <w:p w:rsidR="00000000" w:rsidRDefault="00FC2C85">
      <w:pPr>
        <w:pStyle w:val="BlockText"/>
        <w:ind w:left="0"/>
        <w:rPr>
          <w:b w:val="0"/>
          <w:sz w:val="20"/>
          <w:szCs w:val="20"/>
        </w:rPr>
      </w:pPr>
    </w:p>
    <w:p w:rsidR="00000000" w:rsidRDefault="00FC2C85">
      <w:pPr>
        <w:pStyle w:val="BlockText"/>
        <w:spacing w:afterLines="20" w:after="48"/>
        <w:ind w:left="0"/>
        <w:rPr>
          <w:sz w:val="20"/>
          <w:szCs w:val="20"/>
        </w:rPr>
      </w:pPr>
      <w:r>
        <w:rPr>
          <w:sz w:val="20"/>
          <w:szCs w:val="20"/>
        </w:rPr>
        <w:t xml:space="preserve">AREA TO BE TREATED:  </w:t>
      </w:r>
    </w:p>
    <w:p w:rsidR="00000000" w:rsidRDefault="00FC2C85">
      <w:pPr>
        <w:pStyle w:val="BlockText"/>
        <w:spacing w:afterLines="20" w:after="48"/>
        <w:ind w:left="0"/>
        <w:rPr>
          <w:sz w:val="20"/>
        </w:rPr>
      </w:pPr>
      <w:r>
        <w:rPr>
          <w:sz w:val="20"/>
        </w:rPr>
        <w:t>Toe nails</w:t>
      </w:r>
      <w:bookmarkStart w:id="67" w:name="Check69"/>
      <w:r>
        <w:rPr>
          <w:sz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67"/>
      <w:r>
        <w:rPr>
          <w:sz w:val="20"/>
        </w:rPr>
        <w:tab/>
      </w:r>
      <w:bookmarkStart w:id="68" w:name="Check70"/>
      <w:r>
        <w:rPr>
          <w:sz w:val="20"/>
        </w:rPr>
        <w:t>Fingernails</w:t>
      </w:r>
      <w:r>
        <w:rPr>
          <w:sz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68"/>
      <w:r>
        <w:rPr>
          <w:sz w:val="20"/>
        </w:rPr>
        <w:t xml:space="preserve">  </w:t>
      </w:r>
    </w:p>
    <w:p w:rsidR="00000000" w:rsidRDefault="00FC2C85">
      <w:pPr>
        <w:pStyle w:val="Heading1"/>
        <w:ind w:left="0"/>
        <w:rPr>
          <w:sz w:val="20"/>
          <w:szCs w:val="20"/>
          <w:u w:val="none"/>
        </w:rPr>
      </w:pPr>
    </w:p>
    <w:p w:rsidR="00000000" w:rsidRDefault="00FC2C85">
      <w:pPr>
        <w:pStyle w:val="BlockText"/>
        <w:ind w:left="0"/>
        <w:rPr>
          <w:b w:val="0"/>
          <w:sz w:val="20"/>
          <w:szCs w:val="20"/>
        </w:rPr>
      </w:pPr>
    </w:p>
    <w:p w:rsidR="00000000" w:rsidRDefault="00FC2C85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Treatment: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000000" w:rsidRDefault="00FC2C85">
      <w:pPr>
        <w:pStyle w:val="BlockText"/>
        <w:ind w:left="0"/>
        <w:rPr>
          <w:b w:val="0"/>
          <w:sz w:val="20"/>
          <w:szCs w:val="20"/>
        </w:rPr>
      </w:pPr>
      <w:bookmarkStart w:id="69" w:name="Check56"/>
      <w:r>
        <w:rPr>
          <w:b w:val="0"/>
          <w:bCs w:val="0"/>
          <w:sz w:val="20"/>
          <w:szCs w:val="20"/>
        </w:rPr>
        <w:t>Coloured Polish</w:t>
      </w:r>
      <w:r>
        <w:rPr>
          <w:b w:val="0"/>
          <w:bCs w:val="0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69"/>
      <w:r>
        <w:rPr>
          <w:b w:val="0"/>
          <w:bCs w:val="0"/>
          <w:sz w:val="20"/>
          <w:szCs w:val="20"/>
        </w:rPr>
        <w:tab/>
      </w:r>
      <w:bookmarkStart w:id="70" w:name="Check57"/>
      <w:r>
        <w:rPr>
          <w:b w:val="0"/>
          <w:bCs w:val="0"/>
          <w:sz w:val="20"/>
          <w:szCs w:val="20"/>
        </w:rPr>
        <w:t>Transfers</w:t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bookmarkEnd w:id="70"/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  <w:t xml:space="preserve">Glitter </w:t>
      </w:r>
      <w:r>
        <w:rPr>
          <w:b w:val="0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</w:instrText>
      </w:r>
      <w:r>
        <w:rPr>
          <w:b w:val="0"/>
          <w:sz w:val="20"/>
          <w:szCs w:val="20"/>
        </w:rPr>
        <w:instrText xml:space="preserve">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ab/>
        <w:t xml:space="preserve">Foils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ab/>
        <w:t xml:space="preserve">Flatstones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</w:t>
      </w:r>
    </w:p>
    <w:p w:rsidR="00000000" w:rsidRDefault="00FC2C85">
      <w:pPr>
        <w:pStyle w:val="BlockText"/>
        <w:ind w:left="0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Rhinestones </w:t>
      </w:r>
      <w:r>
        <w:rPr>
          <w:b w:val="0"/>
          <w:bCs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r>
        <w:rPr>
          <w:b w:val="0"/>
          <w:bCs w:val="0"/>
          <w:sz w:val="20"/>
          <w:szCs w:val="20"/>
        </w:rPr>
        <w:tab/>
      </w:r>
      <w:r>
        <w:rPr>
          <w:b w:val="0"/>
          <w:bCs w:val="0"/>
          <w:sz w:val="20"/>
          <w:szCs w:val="20"/>
        </w:rPr>
        <w:tab/>
        <w:t xml:space="preserve">Marbling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  <w:t xml:space="preserve">Striping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ab/>
        <w:t>Dotting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ab/>
        <w:t xml:space="preserve">Freehand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</w:p>
    <w:p w:rsidR="00000000" w:rsidRDefault="00FC2C85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71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71"/>
    </w:p>
    <w:p w:rsidR="00000000" w:rsidRDefault="00FC2C85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Details of</w:t>
      </w:r>
      <w:r>
        <w:rPr>
          <w:rFonts w:ascii="Arial" w:hAnsi="Arial" w:cs="Arial"/>
          <w:b/>
          <w:bCs/>
          <w:sz w:val="20"/>
          <w:szCs w:val="20"/>
        </w:rPr>
        <w:t xml:space="preserve"> design of application/image (including photographs):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72" w:name="Text27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hAnsi="Arial" w:cs="Arial"/>
          <w:b/>
          <w:bCs/>
          <w:noProof/>
          <w:sz w:val="20"/>
          <w:szCs w:val="20"/>
        </w:rPr>
        <w:t> </w:t>
      </w:r>
      <w:r>
        <w:rPr>
          <w:rFonts w:ascii="Arial" w:hAnsi="Arial" w:cs="Arial"/>
          <w:b/>
          <w:bCs/>
          <w:noProof/>
          <w:sz w:val="20"/>
          <w:szCs w:val="20"/>
        </w:rPr>
        <w:t> </w:t>
      </w:r>
      <w:r>
        <w:rPr>
          <w:rFonts w:ascii="Arial" w:hAnsi="Arial" w:cs="Arial"/>
          <w:b/>
          <w:bCs/>
          <w:noProof/>
          <w:sz w:val="20"/>
          <w:szCs w:val="20"/>
        </w:rPr>
        <w:t> </w:t>
      </w:r>
      <w:r>
        <w:rPr>
          <w:rFonts w:ascii="Arial" w:hAnsi="Arial" w:cs="Arial"/>
          <w:b/>
          <w:bCs/>
          <w:noProof/>
          <w:sz w:val="20"/>
          <w:szCs w:val="20"/>
        </w:rPr>
        <w:t> </w:t>
      </w:r>
      <w:r>
        <w:rPr>
          <w:rFonts w:ascii="Arial" w:hAnsi="Arial" w:cs="Arial"/>
          <w:b/>
          <w:bCs/>
          <w:noProof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72"/>
    </w:p>
    <w:p w:rsidR="00000000" w:rsidRDefault="00FC2C85">
      <w:pPr>
        <w:ind w:right="-567"/>
        <w:rPr>
          <w:rFonts w:ascii="Arial" w:hAnsi="Arial" w:cs="Arial"/>
          <w:b/>
          <w:bCs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bCs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bCs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bCs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bCs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bCs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bCs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Home care advice: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73" w:name="Text2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73"/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FC2C85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C2C85">
      <w:pPr>
        <w:pStyle w:val="BlockText"/>
        <w:ind w:left="0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Client’s Signature…………………………………………………</w:t>
      </w:r>
    </w:p>
    <w:p w:rsidR="00000000" w:rsidRDefault="00FC2C85">
      <w:pPr>
        <w:pStyle w:val="BlockText"/>
        <w:ind w:left="0"/>
        <w:rPr>
          <w:bCs w:val="0"/>
          <w:sz w:val="20"/>
          <w:szCs w:val="20"/>
        </w:rPr>
      </w:pPr>
    </w:p>
    <w:p w:rsidR="00000000" w:rsidRDefault="00FC2C85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</w:t>
      </w:r>
      <w:r>
        <w:rPr>
          <w:rFonts w:ascii="Arial" w:hAnsi="Arial" w:cs="Arial"/>
          <w:b/>
          <w:sz w:val="20"/>
          <w:szCs w:val="20"/>
        </w:rPr>
        <w:t>.</w:t>
      </w:r>
    </w:p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C2C85">
      <w:r>
        <w:separator/>
      </w:r>
    </w:p>
  </w:endnote>
  <w:endnote w:type="continuationSeparator" w:id="0">
    <w:p w:rsidR="00000000" w:rsidRDefault="00FC2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C2C85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Unit 812 - Provide Nail Art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  <w:t>Treatment Evidence Form</w:t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00000" w:rsidRDefault="00FC2C85">
    <w:pPr>
      <w:pStyle w:val="Footer"/>
      <w:rPr>
        <w:rStyle w:val="PageNumber"/>
        <w:rFonts w:ascii="Arial" w:hAnsi="Arial" w:cs="Arial"/>
        <w:sz w:val="16"/>
      </w:rPr>
    </w:pPr>
  </w:p>
  <w:p w:rsidR="00000000" w:rsidRDefault="00FC2C85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C2C85">
      <w:r>
        <w:separator/>
      </w:r>
    </w:p>
  </w:footnote>
  <w:footnote w:type="continuationSeparator" w:id="0">
    <w:p w:rsidR="00000000" w:rsidRDefault="00FC2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0B66"/>
    <w:multiLevelType w:val="hybridMultilevel"/>
    <w:tmpl w:val="0DC493F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C85"/>
    <w:rsid w:val="00FC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92E3F51-5544-4099-AE1C-EC6463385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600" w:right="-567"/>
      <w:outlineLvl w:val="0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lockText">
    <w:name w:val="Block Text"/>
    <w:basedOn w:val="Normal"/>
    <w:semiHidden/>
    <w:pPr>
      <w:ind w:left="-600" w:right="-567"/>
    </w:pPr>
    <w:rPr>
      <w:rFonts w:ascii="Arial" w:hAnsi="Arial" w:cs="Arial"/>
      <w:b/>
      <w:bCs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4140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804 – Provide Manicure Treatments</vt:lpstr>
    </vt:vector>
  </TitlesOfParts>
  <Company> </Company>
  <LinksUpToDate>false</LinksUpToDate>
  <CharactersWithSpaces>4857</CharactersWithSpaces>
  <SharedDoc>false</SharedDoc>
  <HLinks>
    <vt:vector size="6" baseType="variant">
      <vt:variant>
        <vt:i4>65546</vt:i4>
      </vt:variant>
      <vt:variant>
        <vt:i4>7762</vt:i4>
      </vt:variant>
      <vt:variant>
        <vt:i4>1025</vt:i4>
      </vt:variant>
      <vt:variant>
        <vt:i4>1</vt:i4>
      </vt:variant>
      <vt:variant>
        <vt:lpwstr>ITEC col logoTIF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804 – Provide Manicure Treatments</dc:title>
  <dc:subject/>
  <dc:creator>elaine hall</dc:creator>
  <cp:keywords/>
  <cp:lastModifiedBy>Maggy Sumner</cp:lastModifiedBy>
  <cp:revision>2</cp:revision>
  <cp:lastPrinted>2010-06-18T16:12:00Z</cp:lastPrinted>
  <dcterms:created xsi:type="dcterms:W3CDTF">2017-08-08T10:32:00Z</dcterms:created>
  <dcterms:modified xsi:type="dcterms:W3CDTF">2017-08-08T10:32:00Z</dcterms:modified>
</cp:coreProperties>
</file>