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C1E" w:rsidRDefault="00E82C1E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759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118"/>
        <w:gridCol w:w="1134"/>
        <w:gridCol w:w="567"/>
        <w:gridCol w:w="567"/>
        <w:gridCol w:w="567"/>
        <w:gridCol w:w="567"/>
        <w:gridCol w:w="851"/>
        <w:gridCol w:w="567"/>
        <w:gridCol w:w="142"/>
        <w:gridCol w:w="708"/>
        <w:gridCol w:w="426"/>
        <w:gridCol w:w="567"/>
        <w:gridCol w:w="648"/>
        <w:gridCol w:w="600"/>
        <w:gridCol w:w="3429"/>
      </w:tblGrid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E82C1E" w:rsidRDefault="00E82C1E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799887" r:id="rId8"/>
              </w:obje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E82C1E" w:rsidRDefault="00E82C1E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E82C1E" w:rsidRDefault="00E82C1E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E82C1E" w:rsidRDefault="00E82C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E82C1E" w:rsidRDefault="00E82C1E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777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E82C1E" w:rsidRDefault="00E82C1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2 </w:t>
            </w:r>
          </w:p>
          <w:p w:rsidR="00E82C1E" w:rsidRDefault="00E82C1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>Unit 817 – Provide Ear Piercing</w:t>
            </w:r>
          </w:p>
        </w:tc>
        <w:tc>
          <w:tcPr>
            <w:tcW w:w="34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E82C1E" w:rsidRDefault="00E82C1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Internal Assessment</w:t>
            </w:r>
          </w:p>
          <w:p w:rsidR="00E82C1E" w:rsidRDefault="00E82C1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Preparation of </w:t>
            </w:r>
            <w:r w:rsidR="00F12F75">
              <w:rPr>
                <w:rFonts w:ascii="Arial" w:hAnsi="Arial" w:cs="Arial"/>
                <w:sz w:val="16"/>
                <w:szCs w:val="16"/>
              </w:rPr>
              <w:t xml:space="preserve"> client/ear lobe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Accuracy of marking the ear lobe</w:t>
            </w:r>
          </w:p>
        </w:tc>
        <w:tc>
          <w:tcPr>
            <w:tcW w:w="142" w:type="dxa"/>
            <w:vMerge w:val="restart"/>
            <w:tcBorders>
              <w:top w:val="nil"/>
              <w:bottom w:val="nil"/>
              <w:right w:val="nil"/>
            </w:tcBorders>
            <w:textDirection w:val="btL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426" w:type="dxa"/>
            <w:vMerge w:val="restart"/>
            <w:tcBorders>
              <w:top w:val="nil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Finished result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nil"/>
              <w:bottom w:val="nil"/>
              <w:right w:val="single" w:sz="12" w:space="0" w:color="auto"/>
            </w:tcBorders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82C1E" w:rsidRDefault="00E82C1E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E82C1E" w:rsidRDefault="00E82C1E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 a minimum of 12 marks for the first 3 sections in order to pass</w:t>
            </w: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E82C1E" w:rsidRDefault="00E82C1E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E82C1E" w:rsidRDefault="00E82C1E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E82C1E" w:rsidRDefault="00E82C1E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E82C1E" w:rsidRDefault="00E82C1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Assessor:</w:t>
            </w:r>
          </w:p>
          <w:p w:rsidR="00E82C1E" w:rsidRDefault="00E82C1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C1E" w:rsidRDefault="00E82C1E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Signature of Internal </w:t>
            </w:r>
            <w:r w:rsidR="006460DE">
              <w:rPr>
                <w:rFonts w:ascii="Arial" w:hAnsi="Arial" w:cs="Arial"/>
                <w:b/>
                <w:sz w:val="16"/>
                <w:szCs w:val="16"/>
              </w:rPr>
              <w:t>Quality Assurer: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E82C1E" w:rsidRDefault="00E82C1E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142" w:type="dxa"/>
            <w:vMerge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Accuracy of piercing the ear lobe</w:t>
            </w:r>
          </w:p>
        </w:tc>
        <w:tc>
          <w:tcPr>
            <w:tcW w:w="426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ind w:left="5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After/Homecare</w:t>
            </w:r>
          </w:p>
        </w:tc>
        <w:tc>
          <w:tcPr>
            <w:tcW w:w="648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82C1E" w:rsidRDefault="00E82C1E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E82C1E" w:rsidRDefault="00E82C1E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42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2C1E" w:rsidRDefault="00E82C1E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82C1E" w:rsidRDefault="00F12F7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E82C1E" w:rsidRDefault="00F12F7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:rsidR="00E82C1E" w:rsidRDefault="00E82C1E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 w:rsidR="00F12F75"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top w:val="nil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64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42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nil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9" w:type="dxa"/>
            <w:gridSpan w:val="2"/>
            <w:tcBorders>
              <w:left w:val="nil"/>
              <w:bottom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bottom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bottom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bottom w:val="nil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E82C1E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E82C1E" w:rsidRDefault="00E82C1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C1E" w:rsidRDefault="00E82C1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E82C1E" w:rsidRDefault="00E82C1E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E82C1E">
      <w:headerReference w:type="even" r:id="rId10"/>
      <w:headerReference w:type="first" r:id="rId11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5D4" w:rsidRDefault="00D055D4">
      <w:pPr>
        <w:pStyle w:val="Heading1"/>
      </w:pPr>
      <w:r>
        <w:separator/>
      </w:r>
    </w:p>
  </w:endnote>
  <w:endnote w:type="continuationSeparator" w:id="0">
    <w:p w:rsidR="00D055D4" w:rsidRDefault="00D055D4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5D4" w:rsidRDefault="00D055D4">
      <w:pPr>
        <w:pStyle w:val="Heading1"/>
      </w:pPr>
      <w:r>
        <w:separator/>
      </w:r>
    </w:p>
  </w:footnote>
  <w:footnote w:type="continuationSeparator" w:id="0">
    <w:p w:rsidR="00D055D4" w:rsidRDefault="00D055D4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C1E" w:rsidRDefault="00E82C1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8" type="#_x0000_t136" style="position:absolute;margin-left:0;margin-top:0;width:567.5pt;height:227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C1E" w:rsidRDefault="00E82C1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7" type="#_x0000_t136" style="position:absolute;margin-left:0;margin-top:0;width:567.5pt;height:227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0DE"/>
    <w:rsid w:val="004660F2"/>
    <w:rsid w:val="006460DE"/>
    <w:rsid w:val="00D055D4"/>
    <w:rsid w:val="00E82C1E"/>
    <w:rsid w:val="00F12F75"/>
    <w:rsid w:val="00FF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E5001A0-2ECB-492F-9146-879F9017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1055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2010-06-18T17:29:00Z</cp:lastPrinted>
  <dcterms:created xsi:type="dcterms:W3CDTF">2017-08-09T15:05:00Z</dcterms:created>
  <dcterms:modified xsi:type="dcterms:W3CDTF">2017-08-09T15:05:00Z</dcterms:modified>
</cp:coreProperties>
</file>