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04"/>
        <w:gridCol w:w="3231"/>
        <w:gridCol w:w="1206"/>
        <w:gridCol w:w="561"/>
        <w:gridCol w:w="567"/>
        <w:gridCol w:w="564"/>
        <w:gridCol w:w="846"/>
        <w:gridCol w:w="564"/>
        <w:gridCol w:w="705"/>
        <w:gridCol w:w="814"/>
        <w:gridCol w:w="570"/>
        <w:gridCol w:w="570"/>
        <w:gridCol w:w="570"/>
        <w:gridCol w:w="570"/>
        <w:gridCol w:w="2954"/>
      </w:tblGrid>
      <w:tr w:rsidR="00024563" w:rsidRPr="005E3E6D" w:rsidTr="00024563">
        <w:tc>
          <w:tcPr>
            <w:tcW w:w="5000" w:type="pct"/>
            <w:gridSpan w:val="15"/>
            <w:shd w:val="clear" w:color="auto" w:fill="DEEAF6"/>
          </w:tcPr>
          <w:p w:rsidR="00024563" w:rsidRPr="00024563" w:rsidRDefault="000B1A5E" w:rsidP="00DC3C93">
            <w:pPr>
              <w:rPr>
                <w:rFonts w:asciiTheme="minorHAnsi" w:hAnsiTheme="minorHAnsi" w:cstheme="minorHAnsi"/>
                <w:b/>
              </w:rPr>
            </w:pPr>
            <w:r w:rsidRPr="000B1A5E">
              <w:rPr>
                <w:rFonts w:asciiTheme="minorHAnsi" w:hAnsiTheme="minorHAnsi" w:cstheme="minorHAnsi"/>
                <w:b/>
                <w:sz w:val="24"/>
              </w:rPr>
              <w:t>iUBT392 – Microdermabrasion treatments</w:t>
            </w:r>
          </w:p>
        </w:tc>
      </w:tr>
      <w:tr w:rsidR="000B1A5E" w:rsidRPr="005E3E6D" w:rsidTr="008178E1">
        <w:tc>
          <w:tcPr>
            <w:tcW w:w="1646" w:type="pct"/>
            <w:gridSpan w:val="3"/>
            <w:vMerge w:val="restart"/>
            <w:vAlign w:val="center"/>
          </w:tcPr>
          <w:p w:rsidR="000B1A5E" w:rsidRPr="005E3E6D" w:rsidRDefault="000B1A5E" w:rsidP="000B1A5E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0B1A5E" w:rsidRPr="005E3E6D" w:rsidRDefault="000B1A5E" w:rsidP="000B1A5E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0B1A5E" w:rsidRPr="005E3E6D" w:rsidRDefault="000B1A5E" w:rsidP="000B1A5E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0B1A5E" w:rsidRPr="005E3E6D" w:rsidRDefault="000B1A5E" w:rsidP="000B1A5E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84" w:type="pct"/>
            <w:gridSpan w:val="2"/>
            <w:tcBorders>
              <w:right w:val="single" w:sz="12" w:space="0" w:color="auto"/>
            </w:tcBorders>
          </w:tcPr>
          <w:p w:rsidR="000B1A5E" w:rsidRPr="00024563" w:rsidRDefault="000B1A5E" w:rsidP="000B1A5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88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0B1A5E" w:rsidRPr="00024563" w:rsidRDefault="000B1A5E" w:rsidP="000B1A5E">
            <w:pPr>
              <w:rPr>
                <w:rFonts w:asciiTheme="minorHAnsi" w:hAnsiTheme="minorHAnsi" w:cstheme="minorHAnsi"/>
              </w:rPr>
            </w:pPr>
            <w:r w:rsidRPr="000B1A5E">
              <w:rPr>
                <w:rFonts w:asciiTheme="minorHAnsi" w:hAnsiTheme="minorHAnsi" w:cstheme="minorHAnsi"/>
              </w:rPr>
              <w:t xml:space="preserve">Hygiene and </w:t>
            </w:r>
            <w:r w:rsidR="00996766">
              <w:rPr>
                <w:rFonts w:asciiTheme="minorHAnsi" w:hAnsiTheme="minorHAnsi" w:cstheme="minorHAnsi"/>
              </w:rPr>
              <w:t>S</w:t>
            </w:r>
            <w:r w:rsidRPr="000B1A5E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0B1A5E" w:rsidRPr="00024563" w:rsidRDefault="000B1A5E" w:rsidP="000B1A5E">
            <w:pPr>
              <w:rPr>
                <w:rFonts w:asciiTheme="minorHAnsi" w:hAnsiTheme="minorHAnsi" w:cstheme="minorHAnsi"/>
              </w:rPr>
            </w:pPr>
            <w:r w:rsidRPr="006E071D"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240" w:type="pct"/>
            <w:vMerge w:val="restart"/>
            <w:textDirection w:val="btLr"/>
            <w:vAlign w:val="center"/>
          </w:tcPr>
          <w:p w:rsidR="000B1A5E" w:rsidRPr="00024563" w:rsidRDefault="00996766" w:rsidP="000B1A5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the C</w:t>
            </w:r>
            <w:r w:rsidR="000B1A5E" w:rsidRPr="006E071D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277" w:type="pct"/>
            <w:vMerge w:val="restart"/>
            <w:textDirection w:val="btLr"/>
            <w:vAlign w:val="center"/>
          </w:tcPr>
          <w:p w:rsidR="000B1A5E" w:rsidRPr="00024563" w:rsidRDefault="00996766" w:rsidP="000B1A5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Health and Safety P</w:t>
            </w:r>
            <w:r w:rsidR="000B1A5E" w:rsidRPr="006E071D">
              <w:rPr>
                <w:rFonts w:asciiTheme="minorHAnsi" w:hAnsiTheme="minorHAnsi" w:cstheme="minorHAnsi"/>
              </w:rPr>
              <w:t>recautions</w:t>
            </w:r>
          </w:p>
        </w:tc>
        <w:tc>
          <w:tcPr>
            <w:tcW w:w="194" w:type="pct"/>
            <w:vMerge w:val="restart"/>
            <w:textDirection w:val="btLr"/>
            <w:vAlign w:val="center"/>
          </w:tcPr>
          <w:p w:rsidR="000B1A5E" w:rsidRPr="00024563" w:rsidRDefault="000B1A5E" w:rsidP="000B1A5E">
            <w:pPr>
              <w:rPr>
                <w:rFonts w:asciiTheme="minorHAnsi" w:hAnsiTheme="minorHAnsi" w:cstheme="minorHAnsi"/>
              </w:rPr>
            </w:pPr>
            <w:r w:rsidRPr="006E071D">
              <w:rPr>
                <w:rFonts w:asciiTheme="minorHAnsi" w:hAnsiTheme="minorHAnsi" w:cstheme="minorHAnsi"/>
              </w:rPr>
              <w:t>Treatment</w:t>
            </w:r>
          </w:p>
        </w:tc>
        <w:tc>
          <w:tcPr>
            <w:tcW w:w="194" w:type="pct"/>
            <w:vMerge w:val="restart"/>
            <w:textDirection w:val="btLr"/>
            <w:vAlign w:val="center"/>
          </w:tcPr>
          <w:p w:rsidR="000B1A5E" w:rsidRPr="00024563" w:rsidRDefault="000B1A5E" w:rsidP="000B1A5E">
            <w:pPr>
              <w:rPr>
                <w:rFonts w:asciiTheme="minorHAnsi" w:hAnsiTheme="minorHAnsi" w:cstheme="minorHAnsi"/>
              </w:rPr>
            </w:pPr>
            <w:r w:rsidRPr="006E071D">
              <w:rPr>
                <w:rFonts w:asciiTheme="minorHAnsi" w:hAnsiTheme="minorHAnsi" w:cstheme="minorHAnsi"/>
              </w:rPr>
              <w:t>Aftercare</w:t>
            </w:r>
          </w:p>
        </w:tc>
        <w:tc>
          <w:tcPr>
            <w:tcW w:w="1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4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0B1A5E" w:rsidRPr="00024563" w:rsidRDefault="000B1A5E" w:rsidP="000B1A5E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06" w:type="pct"/>
            <w:vMerge w:val="restart"/>
            <w:vAlign w:val="center"/>
          </w:tcPr>
          <w:p w:rsidR="000B1A5E" w:rsidRPr="00024563" w:rsidRDefault="000B1A5E" w:rsidP="000B1A5E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0B1A5E" w:rsidRPr="005E3E6D" w:rsidTr="008178E1">
        <w:trPr>
          <w:cantSplit/>
          <w:trHeight w:val="1359"/>
        </w:trPr>
        <w:tc>
          <w:tcPr>
            <w:tcW w:w="1646" w:type="pct"/>
            <w:gridSpan w:val="3"/>
            <w:vMerge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extDirection w:val="btLr"/>
            <w:vAlign w:val="center"/>
          </w:tcPr>
          <w:p w:rsidR="000B1A5E" w:rsidRPr="00024563" w:rsidRDefault="000B1A5E" w:rsidP="000B1A5E">
            <w:pPr>
              <w:rPr>
                <w:rFonts w:asciiTheme="minorHAnsi" w:hAnsiTheme="minorHAnsi" w:cstheme="minorHAnsi"/>
              </w:rPr>
            </w:pPr>
            <w:r w:rsidRPr="006E071D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3" w:type="pct"/>
            <w:tcBorders>
              <w:right w:val="single" w:sz="12" w:space="0" w:color="auto"/>
            </w:tcBorders>
            <w:textDirection w:val="btLr"/>
            <w:vAlign w:val="center"/>
          </w:tcPr>
          <w:p w:rsidR="000B1A5E" w:rsidRPr="00024563" w:rsidRDefault="00996766" w:rsidP="000B1A5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0B1A5E" w:rsidRPr="006E071D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92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vMerge/>
            <w:tcBorders>
              <w:left w:val="single" w:sz="12" w:space="0" w:color="auto"/>
            </w:tcBorders>
            <w:textDirection w:val="btLr"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vMerge/>
            <w:textDirection w:val="btLr"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extDirection w:val="btLr"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extDirection w:val="btLr"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</w:tcBorders>
            <w:textDirection w:val="btLr"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vMerge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61276" w:rsidRPr="005E3E6D" w:rsidTr="008178E1">
        <w:tc>
          <w:tcPr>
            <w:tcW w:w="1236" w:type="pct"/>
            <w:gridSpan w:val="2"/>
            <w:shd w:val="clear" w:color="auto" w:fill="F2F2F2" w:themeFill="background1" w:themeFillShade="F2"/>
            <w:vAlign w:val="center"/>
          </w:tcPr>
          <w:p w:rsidR="000B1A5E" w:rsidRPr="005E3E6D" w:rsidRDefault="000B1A5E" w:rsidP="000B1A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10" w:type="pct"/>
            <w:shd w:val="clear" w:color="auto" w:fill="F2F2F2" w:themeFill="background1" w:themeFillShade="F2"/>
            <w:vAlign w:val="center"/>
          </w:tcPr>
          <w:p w:rsidR="000B1A5E" w:rsidRPr="005E3E6D" w:rsidRDefault="000B1A5E" w:rsidP="000B1A5E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1" w:type="pct"/>
            <w:shd w:val="clear" w:color="auto" w:fill="F2F2F2" w:themeFill="background1" w:themeFillShade="F2"/>
            <w:vAlign w:val="center"/>
          </w:tcPr>
          <w:p w:rsidR="000B1A5E" w:rsidRPr="005E3E6D" w:rsidRDefault="000B1A5E" w:rsidP="000B1A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B1A5E" w:rsidRPr="005E3E6D" w:rsidRDefault="000B1A5E" w:rsidP="000B1A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B1A5E" w:rsidRPr="005E3E6D" w:rsidRDefault="000B1A5E" w:rsidP="000B1A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B1A5E" w:rsidRPr="005E3E6D" w:rsidRDefault="000B1A5E" w:rsidP="000B1A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0B1A5E" w:rsidRPr="005E3E6D" w:rsidRDefault="000B1A5E" w:rsidP="000B1A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0B1A5E" w:rsidRPr="005E3E6D" w:rsidRDefault="000B1A5E" w:rsidP="000B1A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77" w:type="pct"/>
            <w:shd w:val="clear" w:color="auto" w:fill="F2F2F2" w:themeFill="background1" w:themeFillShade="F2"/>
            <w:vAlign w:val="center"/>
          </w:tcPr>
          <w:p w:rsidR="000B1A5E" w:rsidRPr="005E3E6D" w:rsidRDefault="000B1A5E" w:rsidP="000B1A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0B1A5E" w:rsidRPr="005E3E6D" w:rsidRDefault="000B1A5E" w:rsidP="000B1A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194" w:type="pct"/>
            <w:shd w:val="clear" w:color="auto" w:fill="F2F2F2" w:themeFill="background1" w:themeFillShade="F2"/>
          </w:tcPr>
          <w:p w:rsidR="000B1A5E" w:rsidRPr="005E3E6D" w:rsidRDefault="000B1A5E" w:rsidP="000B1A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B1A5E" w:rsidRPr="005E3E6D" w:rsidRDefault="000B1A5E" w:rsidP="000B1A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B1A5E" w:rsidRPr="005E3E6D" w:rsidRDefault="000B1A5E" w:rsidP="000B1A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06" w:type="pct"/>
            <w:shd w:val="clear" w:color="auto" w:fill="F2F2F2" w:themeFill="background1" w:themeFillShade="F2"/>
            <w:vAlign w:val="center"/>
          </w:tcPr>
          <w:p w:rsidR="000B1A5E" w:rsidRPr="005E3E6D" w:rsidRDefault="000B1A5E" w:rsidP="000B1A5E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0B1A5E" w:rsidRPr="005E3E6D" w:rsidTr="008178E1"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B1A5E" w:rsidRPr="005E3E6D" w:rsidTr="008178E1"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B1A5E" w:rsidRPr="005E3E6D" w:rsidTr="008178E1"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B1A5E" w:rsidRPr="005E3E6D" w:rsidTr="008178E1"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B1A5E" w:rsidRPr="005E3E6D" w:rsidTr="008178E1"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B1A5E" w:rsidRPr="005E3E6D" w:rsidTr="008178E1"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B1A5E" w:rsidRPr="005E3E6D" w:rsidTr="008178E1"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B1A5E" w:rsidRPr="005E3E6D" w:rsidTr="008178E1"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B1A5E" w:rsidRPr="005E3E6D" w:rsidTr="008178E1"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B1A5E" w:rsidRPr="005E3E6D" w:rsidTr="008178E1"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B1A5E" w:rsidRPr="005E3E6D" w:rsidTr="008178E1"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B1A5E" w:rsidRPr="005E3E6D" w:rsidTr="008178E1"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B1A5E" w:rsidRPr="005E3E6D" w:rsidTr="008178E1">
        <w:trPr>
          <w:trHeight w:val="263"/>
        </w:trPr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B1A5E" w:rsidRPr="005E3E6D" w:rsidTr="008178E1">
        <w:tc>
          <w:tcPr>
            <w:tcW w:w="137" w:type="pct"/>
          </w:tcPr>
          <w:p w:rsidR="000B1A5E" w:rsidRPr="00024563" w:rsidRDefault="000B1A5E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98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0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7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6" w:type="pct"/>
            <w:tcMar>
              <w:top w:w="57" w:type="dxa"/>
              <w:bottom w:w="57" w:type="dxa"/>
            </w:tcMar>
          </w:tcPr>
          <w:p w:rsidR="000B1A5E" w:rsidRPr="005E3E6D" w:rsidRDefault="000B1A5E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8178E1" w:rsidRPr="004A608D" w:rsidRDefault="008178E1" w:rsidP="008178E1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8178E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178E1" w:rsidRPr="004A608D" w:rsidRDefault="008178E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178E1" w:rsidRPr="004A608D" w:rsidRDefault="008178E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178E1" w:rsidRPr="004A608D" w:rsidRDefault="008178E1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8178E1" w:rsidRPr="004A608D" w:rsidRDefault="008178E1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178E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178E1" w:rsidRPr="004A608D" w:rsidRDefault="00E45DCC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178E1" w:rsidRPr="004A608D" w:rsidRDefault="00E45DCC" w:rsidP="002F61D0">
            <w:pPr>
              <w:spacing w:before="60" w:after="60"/>
            </w:pPr>
            <w:r>
              <w:t>12/02/2020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178E1" w:rsidRPr="004A608D" w:rsidRDefault="00E45DCC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178E1" w:rsidRPr="004A608D" w:rsidRDefault="00E45DCC" w:rsidP="002F61D0">
            <w:pPr>
              <w:spacing w:before="60" w:after="60"/>
            </w:pPr>
            <w:r>
              <w:t>Assessment Administrator</w:t>
            </w:r>
            <w:bookmarkStart w:id="0" w:name="_GoBack"/>
            <w:bookmarkEnd w:id="0"/>
          </w:p>
        </w:tc>
      </w:tr>
      <w:tr w:rsidR="008178E1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178E1" w:rsidRPr="004A608D" w:rsidRDefault="008178E1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178E1" w:rsidRPr="004A608D" w:rsidRDefault="008178E1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178E1" w:rsidRPr="004A608D" w:rsidRDefault="008178E1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178E1" w:rsidRPr="004A608D" w:rsidRDefault="008178E1" w:rsidP="002F61D0">
            <w:pPr>
              <w:spacing w:before="60" w:after="60"/>
            </w:pPr>
          </w:p>
        </w:tc>
      </w:tr>
    </w:tbl>
    <w:p w:rsidR="008178E1" w:rsidRPr="00DA5BE3" w:rsidRDefault="008178E1" w:rsidP="008178E1">
      <w:pPr>
        <w:pStyle w:val="Bullet"/>
        <w:numPr>
          <w:ilvl w:val="0"/>
          <w:numId w:val="0"/>
        </w:numPr>
      </w:pPr>
    </w:p>
    <w:p w:rsidR="008178E1" w:rsidRDefault="008178E1" w:rsidP="008178E1">
      <w:pPr>
        <w:pStyle w:val="indentedbullet"/>
        <w:rPr>
          <w:rFonts w:cs="Calibri"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A5E" w:rsidRDefault="000B1A5E">
      <w:r>
        <w:separator/>
      </w:r>
    </w:p>
  </w:endnote>
  <w:endnote w:type="continuationSeparator" w:id="0">
    <w:p w:rsidR="000B1A5E" w:rsidRDefault="000B1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B1A5E" w:rsidP="00FE41F0">
    <w:pPr>
      <w:pStyle w:val="Footer"/>
      <w:rPr>
        <w:rFonts w:cs="Calibri"/>
        <w:bCs/>
        <w:szCs w:val="16"/>
      </w:rPr>
    </w:pPr>
    <w:r w:rsidRPr="000B1A5E">
      <w:rPr>
        <w:rFonts w:cs="Calibri"/>
        <w:szCs w:val="16"/>
        <w:lang w:val="en-US"/>
      </w:rPr>
      <w:t>iUBT392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996766">
      <w:rPr>
        <w:rFonts w:cs="Calibri"/>
        <w:szCs w:val="16"/>
        <w:lang w:val="en-US"/>
      </w:rPr>
      <w:t>examination assessment form_v0.5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E45DC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E45DC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A5E" w:rsidRDefault="000B1A5E">
      <w:r>
        <w:separator/>
      </w:r>
    </w:p>
  </w:footnote>
  <w:footnote w:type="continuationSeparator" w:id="0">
    <w:p w:rsidR="000B1A5E" w:rsidRDefault="000B1A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E45DCC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E45DCC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0B1A5E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A5E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276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178E1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6766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45DCC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F8735E66-600A-4CF3-B3A4-37A984E13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8178E1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8178E1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5874D-C159-4938-B5F0-1DFF7F0BF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106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2020-02-12T12:07:00Z</dcterms:created>
  <dcterms:modified xsi:type="dcterms:W3CDTF">2020-02-12T12:07:00Z</dcterms:modified>
</cp:coreProperties>
</file>