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14" w:type="pct"/>
        <w:jc w:val="center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61"/>
        <w:gridCol w:w="2611"/>
        <w:gridCol w:w="1141"/>
        <w:gridCol w:w="569"/>
        <w:gridCol w:w="566"/>
        <w:gridCol w:w="566"/>
        <w:gridCol w:w="710"/>
        <w:gridCol w:w="849"/>
        <w:gridCol w:w="566"/>
        <w:gridCol w:w="710"/>
        <w:gridCol w:w="710"/>
        <w:gridCol w:w="707"/>
        <w:gridCol w:w="704"/>
        <w:gridCol w:w="710"/>
        <w:gridCol w:w="563"/>
        <w:gridCol w:w="2694"/>
      </w:tblGrid>
      <w:tr w:rsidR="00024563" w:rsidRPr="005E3E6D" w:rsidTr="00B92B2D">
        <w:trPr>
          <w:jc w:val="center"/>
        </w:trPr>
        <w:tc>
          <w:tcPr>
            <w:tcW w:w="5000" w:type="pct"/>
            <w:gridSpan w:val="16"/>
            <w:shd w:val="clear" w:color="auto" w:fill="DEEAF6"/>
          </w:tcPr>
          <w:p w:rsidR="00024563" w:rsidRPr="00024563" w:rsidRDefault="00253C7C" w:rsidP="00DC3C93">
            <w:pPr>
              <w:rPr>
                <w:rFonts w:asciiTheme="minorHAnsi" w:hAnsiTheme="minorHAnsi" w:cstheme="minorHAnsi"/>
                <w:b/>
              </w:rPr>
            </w:pPr>
            <w:r w:rsidRPr="00253C7C">
              <w:rPr>
                <w:rFonts w:asciiTheme="minorHAnsi" w:hAnsiTheme="minorHAnsi" w:cstheme="minorHAnsi"/>
                <w:b/>
                <w:sz w:val="24"/>
              </w:rPr>
              <w:t>iUBT431 – Facial electrical treatments</w:t>
            </w:r>
          </w:p>
        </w:tc>
      </w:tr>
      <w:tr w:rsidR="00384577" w:rsidRPr="005E3E6D" w:rsidTr="00384577">
        <w:trPr>
          <w:trHeight w:val="278"/>
          <w:jc w:val="center"/>
        </w:trPr>
        <w:tc>
          <w:tcPr>
            <w:tcW w:w="1395" w:type="pct"/>
            <w:gridSpan w:val="3"/>
            <w:vMerge w:val="restart"/>
            <w:vAlign w:val="center"/>
          </w:tcPr>
          <w:p w:rsidR="00384577" w:rsidRPr="005E3E6D" w:rsidRDefault="00384577" w:rsidP="00384577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384577" w:rsidRPr="005E3E6D" w:rsidRDefault="00384577" w:rsidP="00384577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384577" w:rsidRPr="005E3E6D" w:rsidRDefault="00384577" w:rsidP="00384577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384577" w:rsidRDefault="00384577" w:rsidP="00384577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  <w:p w:rsidR="00253C7C" w:rsidRDefault="00253C7C" w:rsidP="00384577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Date:</w:t>
            </w:r>
          </w:p>
        </w:tc>
        <w:tc>
          <w:tcPr>
            <w:tcW w:w="385" w:type="pct"/>
            <w:gridSpan w:val="2"/>
            <w:vMerge w:val="restart"/>
            <w:tcBorders>
              <w:right w:val="single" w:sz="12" w:space="0" w:color="auto"/>
            </w:tcBorders>
          </w:tcPr>
          <w:p w:rsidR="00384577" w:rsidRDefault="00384577" w:rsidP="0038457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92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241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384577" w:rsidRPr="00BF107C" w:rsidRDefault="00384577" w:rsidP="00384577">
            <w:pPr>
              <w:rPr>
                <w:rFonts w:asciiTheme="minorHAnsi" w:hAnsiTheme="minorHAnsi" w:cstheme="minorHAnsi"/>
              </w:rPr>
            </w:pPr>
            <w:r w:rsidRPr="00BF107C">
              <w:rPr>
                <w:rFonts w:asciiTheme="minorHAnsi" w:hAnsiTheme="minorHAnsi" w:cstheme="minorHAnsi"/>
              </w:rPr>
              <w:t>Hygiene &amp;</w:t>
            </w:r>
          </w:p>
          <w:p w:rsidR="00384577" w:rsidRPr="00BF107C" w:rsidRDefault="00384577" w:rsidP="0038457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</w:t>
            </w:r>
            <w:r w:rsidRPr="00BF107C">
              <w:rPr>
                <w:rFonts w:asciiTheme="minorHAnsi" w:hAnsiTheme="minorHAnsi" w:cstheme="minorHAnsi"/>
              </w:rPr>
              <w:t>terilisation</w:t>
            </w:r>
          </w:p>
        </w:tc>
        <w:tc>
          <w:tcPr>
            <w:tcW w:w="288" w:type="pct"/>
            <w:vMerge w:val="restart"/>
            <w:textDirection w:val="btLr"/>
          </w:tcPr>
          <w:p w:rsidR="00384577" w:rsidRPr="00BF107C" w:rsidRDefault="00384577" w:rsidP="0038457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Preparation of Treatment Area and C</w:t>
            </w:r>
            <w:r w:rsidRPr="00BF107C">
              <w:rPr>
                <w:rFonts w:asciiTheme="minorHAnsi" w:hAnsiTheme="minorHAnsi" w:cstheme="minorHAnsi"/>
              </w:rPr>
              <w:t>lient</w:t>
            </w:r>
          </w:p>
        </w:tc>
        <w:tc>
          <w:tcPr>
            <w:tcW w:w="1153" w:type="pct"/>
            <w:gridSpan w:val="5"/>
            <w:vAlign w:val="center"/>
          </w:tcPr>
          <w:p w:rsidR="00384577" w:rsidRPr="00024563" w:rsidRDefault="00384577" w:rsidP="0038457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Electrical Treatments</w:t>
            </w:r>
          </w:p>
        </w:tc>
        <w:tc>
          <w:tcPr>
            <w:tcW w:w="241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91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384577" w:rsidRPr="00024563" w:rsidRDefault="00384577" w:rsidP="00384577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914" w:type="pct"/>
            <w:vMerge w:val="restart"/>
            <w:vAlign w:val="center"/>
          </w:tcPr>
          <w:p w:rsidR="00384577" w:rsidRPr="002B3C1D" w:rsidRDefault="00384577" w:rsidP="00384577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384577" w:rsidRPr="005E3E6D" w:rsidTr="00384577">
        <w:trPr>
          <w:trHeight w:val="277"/>
          <w:jc w:val="center"/>
        </w:trPr>
        <w:tc>
          <w:tcPr>
            <w:tcW w:w="1395" w:type="pct"/>
            <w:gridSpan w:val="3"/>
            <w:vMerge/>
            <w:vAlign w:val="center"/>
          </w:tcPr>
          <w:p w:rsidR="00384577" w:rsidRDefault="00384577" w:rsidP="00384577">
            <w:pPr>
              <w:spacing w:after="12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5" w:type="pct"/>
            <w:gridSpan w:val="2"/>
            <w:vMerge/>
            <w:tcBorders>
              <w:right w:val="single" w:sz="12" w:space="0" w:color="auto"/>
            </w:tcBorders>
          </w:tcPr>
          <w:p w:rsidR="00384577" w:rsidRDefault="00384577" w:rsidP="00384577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2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vMerge/>
            <w:tcBorders>
              <w:left w:val="single" w:sz="12" w:space="0" w:color="auto"/>
            </w:tcBorders>
            <w:textDirection w:val="btLr"/>
            <w:vAlign w:val="center"/>
          </w:tcPr>
          <w:p w:rsidR="00384577" w:rsidRPr="00BF107C" w:rsidRDefault="00384577" w:rsidP="003845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8" w:type="pct"/>
            <w:vMerge/>
            <w:textDirection w:val="btLr"/>
          </w:tcPr>
          <w:p w:rsidR="00384577" w:rsidRDefault="00384577" w:rsidP="003845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33" w:type="pct"/>
            <w:gridSpan w:val="2"/>
            <w:vAlign w:val="center"/>
          </w:tcPr>
          <w:p w:rsidR="00384577" w:rsidRPr="00024563" w:rsidRDefault="00384577" w:rsidP="0038457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Compulsory</w:t>
            </w:r>
          </w:p>
        </w:tc>
        <w:tc>
          <w:tcPr>
            <w:tcW w:w="720" w:type="pct"/>
            <w:gridSpan w:val="3"/>
            <w:vAlign w:val="center"/>
          </w:tcPr>
          <w:p w:rsidR="00384577" w:rsidRPr="00024563" w:rsidRDefault="00384577" w:rsidP="0038457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</w:t>
            </w:r>
            <w:r w:rsidRPr="00723480">
              <w:rPr>
                <w:rFonts w:asciiTheme="minorHAnsi" w:hAnsiTheme="minorHAnsi" w:cstheme="minorHAnsi"/>
              </w:rPr>
              <w:t>lus 1 other machine</w:t>
            </w:r>
          </w:p>
        </w:tc>
        <w:tc>
          <w:tcPr>
            <w:tcW w:w="241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vMerge/>
            <w:tcBorders>
              <w:left w:val="single" w:sz="12" w:space="0" w:color="auto"/>
            </w:tcBorders>
            <w:textDirection w:val="btLr"/>
            <w:vAlign w:val="center"/>
          </w:tcPr>
          <w:p w:rsidR="00384577" w:rsidRPr="00024563" w:rsidRDefault="00384577" w:rsidP="003845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14" w:type="pct"/>
            <w:vMerge/>
            <w:vAlign w:val="center"/>
          </w:tcPr>
          <w:p w:rsidR="00384577" w:rsidRPr="002B3C1D" w:rsidRDefault="00384577" w:rsidP="00384577">
            <w:pPr>
              <w:rPr>
                <w:rFonts w:asciiTheme="minorHAnsi" w:hAnsiTheme="minorHAnsi" w:cstheme="minorHAnsi"/>
              </w:rPr>
            </w:pPr>
          </w:p>
        </w:tc>
      </w:tr>
      <w:tr w:rsidR="00384577" w:rsidRPr="005E3E6D" w:rsidTr="00384577">
        <w:trPr>
          <w:cantSplit/>
          <w:trHeight w:val="1217"/>
          <w:jc w:val="center"/>
        </w:trPr>
        <w:tc>
          <w:tcPr>
            <w:tcW w:w="1395" w:type="pct"/>
            <w:gridSpan w:val="3"/>
            <w:vMerge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extDirection w:val="btLr"/>
            <w:vAlign w:val="center"/>
          </w:tcPr>
          <w:p w:rsidR="00384577" w:rsidRPr="00024563" w:rsidRDefault="00384577" w:rsidP="00384577">
            <w:pPr>
              <w:rPr>
                <w:rFonts w:asciiTheme="minorHAnsi" w:hAnsiTheme="minorHAnsi" w:cstheme="minorHAnsi"/>
              </w:rPr>
            </w:pPr>
            <w:r w:rsidRPr="00B51149"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192" w:type="pct"/>
            <w:textDirection w:val="btLr"/>
            <w:vAlign w:val="center"/>
          </w:tcPr>
          <w:p w:rsidR="00384577" w:rsidRPr="00024563" w:rsidRDefault="00384577" w:rsidP="00384577">
            <w:pPr>
              <w:rPr>
                <w:rFonts w:asciiTheme="minorHAnsi" w:hAnsiTheme="minorHAnsi" w:cstheme="minorHAnsi"/>
              </w:rPr>
            </w:pPr>
            <w:r w:rsidRPr="00B51149">
              <w:rPr>
                <w:rFonts w:asciiTheme="minorHAnsi" w:hAnsiTheme="minorHAnsi" w:cstheme="minorHAnsi"/>
              </w:rPr>
              <w:t xml:space="preserve">Client </w:t>
            </w:r>
            <w:r>
              <w:rPr>
                <w:rFonts w:asciiTheme="minorHAnsi" w:hAnsiTheme="minorHAnsi" w:cstheme="minorHAnsi"/>
              </w:rPr>
              <w:t>C</w:t>
            </w:r>
            <w:r w:rsidRPr="00B51149">
              <w:rPr>
                <w:rFonts w:asciiTheme="minorHAnsi" w:hAnsiTheme="minorHAnsi" w:cstheme="minorHAnsi"/>
              </w:rPr>
              <w:t>are</w:t>
            </w:r>
          </w:p>
        </w:tc>
        <w:tc>
          <w:tcPr>
            <w:tcW w:w="192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vMerge/>
            <w:tcBorders>
              <w:left w:val="single" w:sz="12" w:space="0" w:color="auto"/>
            </w:tcBorders>
            <w:textDirection w:val="btLr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vMerge/>
            <w:textDirection w:val="btLr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extDirection w:val="btLr"/>
            <w:vAlign w:val="center"/>
          </w:tcPr>
          <w:p w:rsidR="00384577" w:rsidRPr="00384577" w:rsidRDefault="00384577" w:rsidP="00384577">
            <w:pPr>
              <w:rPr>
                <w:rFonts w:asciiTheme="minorHAnsi" w:hAnsiTheme="minorHAnsi" w:cstheme="minorHAnsi"/>
              </w:rPr>
            </w:pPr>
            <w:r w:rsidRPr="00384577">
              <w:rPr>
                <w:rFonts w:asciiTheme="minorHAnsi" w:hAnsiTheme="minorHAnsi" w:cstheme="minorHAnsi"/>
              </w:rPr>
              <w:t>Galvanic</w:t>
            </w:r>
          </w:p>
        </w:tc>
        <w:tc>
          <w:tcPr>
            <w:tcW w:w="241" w:type="pct"/>
            <w:textDirection w:val="btLr"/>
            <w:vAlign w:val="center"/>
          </w:tcPr>
          <w:p w:rsidR="00384577" w:rsidRPr="00B51149" w:rsidRDefault="00384577" w:rsidP="0038457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High Frequency</w:t>
            </w:r>
          </w:p>
        </w:tc>
        <w:tc>
          <w:tcPr>
            <w:tcW w:w="241" w:type="pct"/>
            <w:textDirection w:val="btLr"/>
            <w:vAlign w:val="center"/>
          </w:tcPr>
          <w:p w:rsidR="00384577" w:rsidRPr="00B51149" w:rsidRDefault="00384577" w:rsidP="00384577">
            <w:pPr>
              <w:rPr>
                <w:rFonts w:asciiTheme="minorHAnsi" w:hAnsiTheme="minorHAnsi" w:cstheme="minorHAnsi"/>
              </w:rPr>
            </w:pPr>
            <w:r w:rsidRPr="00B51149">
              <w:rPr>
                <w:rFonts w:asciiTheme="minorHAnsi" w:hAnsiTheme="minorHAnsi" w:cstheme="minorHAnsi"/>
              </w:rPr>
              <w:t>V</w:t>
            </w:r>
            <w:r>
              <w:rPr>
                <w:rFonts w:asciiTheme="minorHAnsi" w:hAnsiTheme="minorHAnsi" w:cstheme="minorHAnsi"/>
              </w:rPr>
              <w:t>acuum</w:t>
            </w:r>
            <w:r w:rsidRPr="00B51149">
              <w:rPr>
                <w:rFonts w:asciiTheme="minorHAnsi" w:hAnsiTheme="minorHAnsi" w:cstheme="minorHAnsi"/>
              </w:rPr>
              <w:t xml:space="preserve"> Suction</w:t>
            </w:r>
          </w:p>
        </w:tc>
        <w:tc>
          <w:tcPr>
            <w:tcW w:w="240" w:type="pct"/>
            <w:textDirection w:val="btLr"/>
            <w:vAlign w:val="center"/>
          </w:tcPr>
          <w:p w:rsidR="00384577" w:rsidRPr="00B51149" w:rsidRDefault="00384577" w:rsidP="0038457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Micro </w:t>
            </w:r>
            <w:r w:rsidRPr="00B51149">
              <w:rPr>
                <w:rFonts w:asciiTheme="minorHAnsi" w:hAnsiTheme="minorHAnsi" w:cstheme="minorHAnsi"/>
              </w:rPr>
              <w:t>C</w:t>
            </w:r>
            <w:r>
              <w:rPr>
                <w:rFonts w:asciiTheme="minorHAnsi" w:hAnsiTheme="minorHAnsi" w:cstheme="minorHAnsi"/>
              </w:rPr>
              <w:t>urrent</w:t>
            </w:r>
          </w:p>
        </w:tc>
        <w:tc>
          <w:tcPr>
            <w:tcW w:w="239" w:type="pct"/>
            <w:tcBorders>
              <w:right w:val="single" w:sz="12" w:space="0" w:color="auto"/>
            </w:tcBorders>
            <w:textDirection w:val="btLr"/>
            <w:vAlign w:val="center"/>
          </w:tcPr>
          <w:p w:rsidR="00384577" w:rsidRPr="00B51149" w:rsidRDefault="00384577" w:rsidP="00DC009C">
            <w:pPr>
              <w:rPr>
                <w:rFonts w:asciiTheme="minorHAnsi" w:hAnsiTheme="minorHAnsi" w:cstheme="minorHAnsi"/>
              </w:rPr>
            </w:pPr>
            <w:r w:rsidRPr="00B51149">
              <w:rPr>
                <w:rFonts w:asciiTheme="minorHAnsi" w:hAnsiTheme="minorHAnsi" w:cstheme="minorHAnsi"/>
              </w:rPr>
              <w:t>Faradi</w:t>
            </w:r>
            <w:r w:rsidR="00DC009C">
              <w:rPr>
                <w:rFonts w:asciiTheme="minorHAnsi" w:hAnsiTheme="minorHAnsi" w:cstheme="minorHAnsi"/>
              </w:rPr>
              <w:t>c</w:t>
            </w:r>
          </w:p>
        </w:tc>
        <w:tc>
          <w:tcPr>
            <w:tcW w:w="241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vMerge/>
            <w:tcBorders>
              <w:left w:val="single" w:sz="12" w:space="0" w:color="auto"/>
            </w:tcBorders>
            <w:textDirection w:val="btLr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4" w:type="pct"/>
            <w:vMerge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84577" w:rsidRPr="005E3E6D" w:rsidTr="00253C7C">
        <w:trPr>
          <w:jc w:val="center"/>
        </w:trPr>
        <w:tc>
          <w:tcPr>
            <w:tcW w:w="1008" w:type="pct"/>
            <w:gridSpan w:val="2"/>
            <w:shd w:val="clear" w:color="auto" w:fill="F2F2F2" w:themeFill="background1" w:themeFillShade="F2"/>
            <w:vAlign w:val="center"/>
          </w:tcPr>
          <w:p w:rsidR="00384577" w:rsidRPr="005E3E6D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387" w:type="pct"/>
            <w:shd w:val="clear" w:color="auto" w:fill="F2F2F2" w:themeFill="background1" w:themeFillShade="F2"/>
            <w:vAlign w:val="center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:rsidR="00384577" w:rsidRPr="005E3E6D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:rsidR="00384577" w:rsidRPr="005E3E6D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2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84577" w:rsidRPr="005E3E6D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84577" w:rsidRPr="005E3E6D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BF107C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88" w:type="pct"/>
            <w:shd w:val="clear" w:color="auto" w:fill="F2F2F2" w:themeFill="background1" w:themeFillShade="F2"/>
            <w:vAlign w:val="center"/>
          </w:tcPr>
          <w:p w:rsidR="00384577" w:rsidRPr="005E3E6D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:rsidR="00384577" w:rsidRPr="005E3E6D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25</w:t>
            </w:r>
          </w:p>
        </w:tc>
        <w:tc>
          <w:tcPr>
            <w:tcW w:w="241" w:type="pct"/>
            <w:shd w:val="clear" w:color="auto" w:fill="F2F2F2" w:themeFill="background1" w:themeFillShade="F2"/>
            <w:vAlign w:val="center"/>
          </w:tcPr>
          <w:p w:rsidR="00384577" w:rsidRPr="005E3E6D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25</w:t>
            </w:r>
          </w:p>
        </w:tc>
        <w:tc>
          <w:tcPr>
            <w:tcW w:w="241" w:type="pct"/>
            <w:shd w:val="clear" w:color="auto" w:fill="F2F2F2" w:themeFill="background1" w:themeFillShade="F2"/>
            <w:vAlign w:val="center"/>
          </w:tcPr>
          <w:p w:rsidR="00384577" w:rsidRPr="005E3E6D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25</w:t>
            </w:r>
          </w:p>
        </w:tc>
        <w:tc>
          <w:tcPr>
            <w:tcW w:w="240" w:type="pct"/>
            <w:shd w:val="clear" w:color="auto" w:fill="F2F2F2" w:themeFill="background1" w:themeFillShade="F2"/>
            <w:vAlign w:val="center"/>
          </w:tcPr>
          <w:p w:rsidR="00384577" w:rsidRPr="005E3E6D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25</w:t>
            </w:r>
          </w:p>
        </w:tc>
        <w:tc>
          <w:tcPr>
            <w:tcW w:w="239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84577" w:rsidRPr="005E3E6D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25</w:t>
            </w: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84577" w:rsidRPr="005E3E6D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91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84577" w:rsidRPr="005E3E6D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914" w:type="pct"/>
            <w:shd w:val="clear" w:color="auto" w:fill="F2F2F2" w:themeFill="background1" w:themeFillShade="F2"/>
            <w:vAlign w:val="center"/>
          </w:tcPr>
          <w:p w:rsidR="00384577" w:rsidRPr="005E3E6D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384577" w:rsidRPr="005E3E6D" w:rsidTr="00253C7C">
        <w:trPr>
          <w:jc w:val="center"/>
        </w:trPr>
        <w:tc>
          <w:tcPr>
            <w:tcW w:w="122" w:type="pct"/>
          </w:tcPr>
          <w:p w:rsidR="00384577" w:rsidRPr="00024563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886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4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84577" w:rsidRPr="005E3E6D" w:rsidTr="00253C7C">
        <w:trPr>
          <w:jc w:val="center"/>
        </w:trPr>
        <w:tc>
          <w:tcPr>
            <w:tcW w:w="122" w:type="pct"/>
          </w:tcPr>
          <w:p w:rsidR="00384577" w:rsidRPr="00024563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886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4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84577" w:rsidRPr="005E3E6D" w:rsidTr="00253C7C">
        <w:trPr>
          <w:jc w:val="center"/>
        </w:trPr>
        <w:tc>
          <w:tcPr>
            <w:tcW w:w="122" w:type="pct"/>
          </w:tcPr>
          <w:p w:rsidR="00384577" w:rsidRPr="00024563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886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4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84577" w:rsidRPr="005E3E6D" w:rsidTr="00253C7C">
        <w:trPr>
          <w:jc w:val="center"/>
        </w:trPr>
        <w:tc>
          <w:tcPr>
            <w:tcW w:w="122" w:type="pct"/>
          </w:tcPr>
          <w:p w:rsidR="00384577" w:rsidRPr="00024563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886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4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84577" w:rsidRPr="005E3E6D" w:rsidTr="00253C7C">
        <w:trPr>
          <w:jc w:val="center"/>
        </w:trPr>
        <w:tc>
          <w:tcPr>
            <w:tcW w:w="122" w:type="pct"/>
          </w:tcPr>
          <w:p w:rsidR="00384577" w:rsidRPr="00024563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886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4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84577" w:rsidRPr="005E3E6D" w:rsidTr="00253C7C">
        <w:trPr>
          <w:jc w:val="center"/>
        </w:trPr>
        <w:tc>
          <w:tcPr>
            <w:tcW w:w="122" w:type="pct"/>
          </w:tcPr>
          <w:p w:rsidR="00384577" w:rsidRPr="00024563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886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4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84577" w:rsidRPr="005E3E6D" w:rsidTr="00253C7C">
        <w:trPr>
          <w:jc w:val="center"/>
        </w:trPr>
        <w:tc>
          <w:tcPr>
            <w:tcW w:w="122" w:type="pct"/>
          </w:tcPr>
          <w:p w:rsidR="00384577" w:rsidRPr="00024563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886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4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84577" w:rsidRPr="005E3E6D" w:rsidTr="00253C7C">
        <w:trPr>
          <w:jc w:val="center"/>
        </w:trPr>
        <w:tc>
          <w:tcPr>
            <w:tcW w:w="122" w:type="pct"/>
          </w:tcPr>
          <w:p w:rsidR="00384577" w:rsidRPr="00024563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886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4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84577" w:rsidRPr="005E3E6D" w:rsidTr="00253C7C">
        <w:trPr>
          <w:jc w:val="center"/>
        </w:trPr>
        <w:tc>
          <w:tcPr>
            <w:tcW w:w="122" w:type="pct"/>
          </w:tcPr>
          <w:p w:rsidR="00384577" w:rsidRPr="00024563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886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4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84577" w:rsidRPr="005E3E6D" w:rsidTr="00253C7C">
        <w:trPr>
          <w:jc w:val="center"/>
        </w:trPr>
        <w:tc>
          <w:tcPr>
            <w:tcW w:w="122" w:type="pct"/>
          </w:tcPr>
          <w:p w:rsidR="00384577" w:rsidRPr="00024563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886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  <w:bookmarkStart w:id="0" w:name="_GoBack"/>
            <w:bookmarkEnd w:id="0"/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4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84577" w:rsidRPr="005E3E6D" w:rsidTr="00253C7C">
        <w:trPr>
          <w:jc w:val="center"/>
        </w:trPr>
        <w:tc>
          <w:tcPr>
            <w:tcW w:w="122" w:type="pct"/>
          </w:tcPr>
          <w:p w:rsidR="00384577" w:rsidRPr="00024563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886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4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84577" w:rsidRPr="005E3E6D" w:rsidTr="00253C7C">
        <w:trPr>
          <w:jc w:val="center"/>
        </w:trPr>
        <w:tc>
          <w:tcPr>
            <w:tcW w:w="122" w:type="pct"/>
          </w:tcPr>
          <w:p w:rsidR="00384577" w:rsidRPr="00024563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886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4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84577" w:rsidRPr="005E3E6D" w:rsidTr="00253C7C">
        <w:trPr>
          <w:trHeight w:val="263"/>
          <w:jc w:val="center"/>
        </w:trPr>
        <w:tc>
          <w:tcPr>
            <w:tcW w:w="122" w:type="pct"/>
          </w:tcPr>
          <w:p w:rsidR="00384577" w:rsidRPr="00024563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886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4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84577" w:rsidRPr="005E3E6D" w:rsidTr="00253C7C">
        <w:trPr>
          <w:jc w:val="center"/>
        </w:trPr>
        <w:tc>
          <w:tcPr>
            <w:tcW w:w="122" w:type="pct"/>
          </w:tcPr>
          <w:p w:rsidR="00384577" w:rsidRPr="00024563" w:rsidRDefault="00384577" w:rsidP="0038457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886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7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4" w:type="pct"/>
            <w:tcMar>
              <w:top w:w="57" w:type="dxa"/>
              <w:bottom w:w="57" w:type="dxa"/>
            </w:tcMar>
          </w:tcPr>
          <w:p w:rsidR="00384577" w:rsidRPr="005E3E6D" w:rsidRDefault="00384577" w:rsidP="00384577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p w:rsidR="007A6A6F" w:rsidRPr="004A608D" w:rsidRDefault="007A6A6F" w:rsidP="007A6A6F">
      <w:pPr>
        <w:rPr>
          <w:b/>
        </w:rPr>
      </w:pPr>
      <w:r w:rsidRPr="004A608D">
        <w:rPr>
          <w:b/>
        </w:rPr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7A6A6F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7A6A6F" w:rsidRPr="004A608D" w:rsidRDefault="007A6A6F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7A6A6F" w:rsidRPr="004A608D" w:rsidRDefault="007A6A6F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7A6A6F" w:rsidRPr="004A608D" w:rsidRDefault="007A6A6F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7A6A6F" w:rsidRPr="004A608D" w:rsidRDefault="007A6A6F" w:rsidP="002F61D0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7A6A6F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A6A6F" w:rsidRPr="004A608D" w:rsidRDefault="007A6A6F" w:rsidP="002F61D0">
            <w:pPr>
              <w:spacing w:before="60" w:after="60"/>
            </w:pPr>
            <w:r>
              <w:t>v1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A6A6F" w:rsidRPr="004A608D" w:rsidRDefault="009E1BFE" w:rsidP="002F61D0">
            <w:pPr>
              <w:spacing w:before="60" w:after="60"/>
            </w:pPr>
            <w:r>
              <w:t>03/02/2020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A6A6F" w:rsidRPr="004A608D" w:rsidRDefault="007A6A6F" w:rsidP="002F61D0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A6A6F" w:rsidRPr="004A608D" w:rsidRDefault="009E1BFE" w:rsidP="002F61D0">
            <w:pPr>
              <w:spacing w:before="60" w:after="60"/>
            </w:pPr>
            <w:r>
              <w:t>Assessment Administrator</w:t>
            </w:r>
          </w:p>
        </w:tc>
      </w:tr>
      <w:tr w:rsidR="007A6A6F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A6A6F" w:rsidRPr="004A608D" w:rsidRDefault="00253C7C" w:rsidP="002F61D0">
            <w:pPr>
              <w:spacing w:before="60" w:after="60"/>
            </w:pPr>
            <w:r>
              <w:t>v2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A6A6F" w:rsidRPr="004A608D" w:rsidRDefault="00253C7C" w:rsidP="002F61D0">
            <w:pPr>
              <w:spacing w:before="60" w:after="60"/>
            </w:pPr>
            <w:r>
              <w:t>29/04/2020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A6A6F" w:rsidRPr="004A608D" w:rsidRDefault="00253C7C" w:rsidP="002F61D0">
            <w:pPr>
              <w:spacing w:before="60" w:after="60"/>
            </w:pPr>
            <w:r>
              <w:t>Corrected column headings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A6A6F" w:rsidRPr="004A608D" w:rsidRDefault="00253C7C" w:rsidP="002F61D0">
            <w:pPr>
              <w:spacing w:before="60" w:after="60"/>
            </w:pPr>
            <w:r>
              <w:t>Product and Regulation Manager</w:t>
            </w:r>
          </w:p>
        </w:tc>
      </w:tr>
    </w:tbl>
    <w:p w:rsidR="007A6A6F" w:rsidRPr="00DA5BE3" w:rsidRDefault="007A6A6F" w:rsidP="007A6A6F">
      <w:pPr>
        <w:pStyle w:val="Bullet"/>
        <w:numPr>
          <w:ilvl w:val="0"/>
          <w:numId w:val="0"/>
        </w:numPr>
      </w:pPr>
    </w:p>
    <w:p w:rsidR="007A6A6F" w:rsidRDefault="007A6A6F" w:rsidP="005E3E6D">
      <w:pPr>
        <w:spacing w:after="0"/>
        <w:rPr>
          <w:rFonts w:asciiTheme="minorHAnsi" w:hAnsiTheme="minorHAnsi" w:cstheme="minorHAnsi"/>
          <w:b/>
        </w:rPr>
      </w:pPr>
    </w:p>
    <w:sectPr w:rsidR="007A6A6F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107C" w:rsidRDefault="00BF107C">
      <w:r>
        <w:separator/>
      </w:r>
    </w:p>
  </w:endnote>
  <w:endnote w:type="continuationSeparator" w:id="0">
    <w:p w:rsidR="00BF107C" w:rsidRDefault="00BF1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Pr="004A3936" w:rsidRDefault="004A3936" w:rsidP="00FE41F0">
    <w:pPr>
      <w:pStyle w:val="Footer"/>
      <w:rPr>
        <w:rFonts w:cs="Calibri"/>
        <w:szCs w:val="16"/>
        <w:lang w:val="en-US"/>
      </w:rPr>
    </w:pPr>
    <w:r w:rsidRPr="004A3936">
      <w:rPr>
        <w:rFonts w:cs="Calibri"/>
        <w:szCs w:val="16"/>
        <w:lang w:val="en-US"/>
      </w:rPr>
      <w:t>i</w:t>
    </w:r>
    <w:r w:rsidR="00253C7C">
      <w:rPr>
        <w:rFonts w:cs="Calibri"/>
        <w:szCs w:val="16"/>
        <w:lang w:val="en-US"/>
      </w:rPr>
      <w:t>UBT431</w:t>
    </w:r>
    <w:r w:rsidR="00024563" w:rsidRPr="00DC3C93">
      <w:rPr>
        <w:rFonts w:cs="Calibri"/>
        <w:szCs w:val="16"/>
        <w:lang w:val="en-US"/>
      </w:rPr>
      <w:t xml:space="preserve"> Pre</w:t>
    </w:r>
    <w:r>
      <w:rPr>
        <w:rFonts w:cs="Calibri"/>
        <w:szCs w:val="16"/>
        <w:lang w:val="en-US"/>
      </w:rPr>
      <w:t>-</w:t>
    </w:r>
    <w:r w:rsidR="00870F07">
      <w:rPr>
        <w:rFonts w:cs="Calibri"/>
        <w:szCs w:val="16"/>
        <w:lang w:val="en-US"/>
      </w:rPr>
      <w:t>examination assessment form_</w:t>
    </w:r>
    <w:r w:rsidR="00253C7C">
      <w:rPr>
        <w:rFonts w:cs="Calibri"/>
        <w:szCs w:val="16"/>
        <w:lang w:val="en-US"/>
      </w:rPr>
      <w:t>v2</w:t>
    </w:r>
    <w:r w:rsidR="009E1BFE">
      <w:rPr>
        <w:rFonts w:cs="Calibri"/>
        <w:szCs w:val="16"/>
        <w:lang w:val="en-US"/>
      </w:rPr>
      <w:tab/>
    </w:r>
    <w:r w:rsidR="009E1BFE">
      <w:rPr>
        <w:rFonts w:cs="Calibri"/>
        <w:szCs w:val="16"/>
        <w:lang w:val="en-US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253C7C">
      <w:rPr>
        <w:rFonts w:cs="Calibri"/>
        <w:bCs/>
        <w:noProof/>
        <w:szCs w:val="16"/>
      </w:rPr>
      <w:t>1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253C7C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107C" w:rsidRDefault="00BF107C">
      <w:r>
        <w:separator/>
      </w:r>
    </w:p>
  </w:footnote>
  <w:footnote w:type="continuationSeparator" w:id="0">
    <w:p w:rsidR="00BF107C" w:rsidRDefault="00BF10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Default="00253C7C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Default="00253C7C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wFACnJd58tAAAA"/>
  </w:docVars>
  <w:rsids>
    <w:rsidRoot w:val="00BF107C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3C7C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4577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3936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A6A6F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4FF3"/>
    <w:rsid w:val="008465AC"/>
    <w:rsid w:val="00855E20"/>
    <w:rsid w:val="00861969"/>
    <w:rsid w:val="00866081"/>
    <w:rsid w:val="00866AE1"/>
    <w:rsid w:val="00870F07"/>
    <w:rsid w:val="0087576D"/>
    <w:rsid w:val="00876DEB"/>
    <w:rsid w:val="00880A51"/>
    <w:rsid w:val="00882AA8"/>
    <w:rsid w:val="00884E71"/>
    <w:rsid w:val="00884F12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2E04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1BFE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B2D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107C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009C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095B35B0"/>
  <w15:chartTrackingRefBased/>
  <w15:docId w15:val="{D7CC0CEA-1B74-4212-9845-018A30CA3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B7DE8-2123-47EF-985C-694019E7F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0</TotalTime>
  <Pages>2</Pages>
  <Words>128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Tom Hynd</cp:lastModifiedBy>
  <cp:revision>2</cp:revision>
  <cp:lastPrinted>2018-05-31T07:14:00Z</cp:lastPrinted>
  <dcterms:created xsi:type="dcterms:W3CDTF">2020-04-29T11:32:00Z</dcterms:created>
  <dcterms:modified xsi:type="dcterms:W3CDTF">2020-04-29T11:32:00Z</dcterms:modified>
</cp:coreProperties>
</file>